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9E4" w:rsidRDefault="006779E4" w:rsidP="006779E4">
      <w:pPr>
        <w:spacing w:line="260" w:lineRule="exact"/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6779E4" w:rsidRDefault="006779E4" w:rsidP="006779E4">
      <w:pPr>
        <w:pStyle w:val="1"/>
        <w:tabs>
          <w:tab w:val="left" w:pos="1134"/>
          <w:tab w:val="left" w:pos="9498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проекту рішення виконавчого комітету міської ради </w:t>
      </w:r>
    </w:p>
    <w:p w:rsidR="006779E4" w:rsidRDefault="006779E4" w:rsidP="006779E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«Про внесення змін до рішення виконавчого комітету Запорізької міської ради від 27.01.2020 №12 «Про перевезення мешканців міста Запоріжжя до садово-городніх ділянок у сезон 2020 року»</w:t>
      </w:r>
    </w:p>
    <w:p w:rsidR="006779E4" w:rsidRDefault="006779E4" w:rsidP="006779E4">
      <w:pPr>
        <w:jc w:val="center"/>
        <w:rPr>
          <w:b/>
          <w:sz w:val="28"/>
          <w:szCs w:val="28"/>
          <w:lang w:val="uk-UA"/>
        </w:rPr>
      </w:pPr>
    </w:p>
    <w:p w:rsidR="006779E4" w:rsidRDefault="006779E4" w:rsidP="006779E4">
      <w:pPr>
        <w:jc w:val="center"/>
        <w:rPr>
          <w:b/>
          <w:sz w:val="28"/>
          <w:szCs w:val="28"/>
          <w:lang w:val="uk-UA"/>
        </w:rPr>
      </w:pPr>
    </w:p>
    <w:p w:rsidR="006779E4" w:rsidRDefault="006779E4" w:rsidP="006779E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Приймаючи до уваги велике соціальне значення для мешканців міста Запоріжжя організації перевезень до садово-городніх ділянок у період дачного сезону, лист Державного підприємства «Адміністрація річкових портів» та   враховуючи невиконані рейси 1,2 та 15 жовтня 2020 року у зв'язку з погодними умовами  підготовлений проект  рішення виконавчого комітету Запорізької міської ради «Про внесення змін до рішення виконавчого комітету Запорізької міської ради від 27.01.2020 №12 «Про перевезення мешканців міста Запоріжжя до садово-городніх ділянок у сезон 2020 року».</w:t>
      </w:r>
    </w:p>
    <w:p w:rsidR="006779E4" w:rsidRDefault="006779E4" w:rsidP="006779E4">
      <w:pPr>
        <w:pStyle w:val="a3"/>
        <w:ind w:firstLine="708"/>
        <w:rPr>
          <w:szCs w:val="28"/>
        </w:rPr>
      </w:pPr>
      <w:r>
        <w:rPr>
          <w:szCs w:val="28"/>
        </w:rPr>
        <w:t>Проектом рішення передбачається подовжити термін перевезення мешканців міста Запоріжжя до садово-городніх ділянок річковим та автомобільним транспортом до 30.10.2020 включно за напрямками:</w:t>
      </w:r>
    </w:p>
    <w:p w:rsidR="006779E4" w:rsidRDefault="006779E4" w:rsidP="006779E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річковим транспортом за приміськими напрямками: Річковий порт – Кур’яново1; Річковий порт – Н. Олександрівка-2; Річковий порт – Радянське;              Річковий порт – Привільне; Річковий порт – Сади; Річковий порт – Сади Запоріжсталі;</w:t>
      </w:r>
    </w:p>
    <w:p w:rsidR="006779E4" w:rsidRDefault="006779E4" w:rsidP="006779E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автомобільним транспортом за приміськими маршрутами: Річковий порт – Лози; Річковий порт – Агломерат, Іскра; Річковий порт – </w:t>
      </w:r>
      <w:proofErr w:type="spellStart"/>
      <w:r>
        <w:rPr>
          <w:sz w:val="28"/>
          <w:szCs w:val="28"/>
          <w:lang w:val="uk-UA"/>
        </w:rPr>
        <w:t>Кур’яново</w:t>
      </w:r>
      <w:proofErr w:type="spellEnd"/>
      <w:r>
        <w:rPr>
          <w:sz w:val="28"/>
          <w:szCs w:val="28"/>
          <w:lang w:val="uk-UA"/>
        </w:rPr>
        <w:t xml:space="preserve">-ІІ; Річковий порт  – </w:t>
      </w:r>
      <w:proofErr w:type="spellStart"/>
      <w:r>
        <w:rPr>
          <w:sz w:val="28"/>
          <w:szCs w:val="28"/>
          <w:lang w:val="uk-UA"/>
        </w:rPr>
        <w:t>В.Андріївка</w:t>
      </w:r>
      <w:proofErr w:type="spellEnd"/>
      <w:r>
        <w:rPr>
          <w:sz w:val="28"/>
          <w:szCs w:val="28"/>
          <w:lang w:val="uk-UA"/>
        </w:rPr>
        <w:t xml:space="preserve">; Річковий порт – </w:t>
      </w:r>
      <w:proofErr w:type="spellStart"/>
      <w:r>
        <w:rPr>
          <w:sz w:val="28"/>
          <w:szCs w:val="28"/>
          <w:lang w:val="uk-UA"/>
        </w:rPr>
        <w:t>Н.Олександрівка</w:t>
      </w:r>
      <w:proofErr w:type="spellEnd"/>
      <w:r>
        <w:rPr>
          <w:sz w:val="28"/>
          <w:szCs w:val="28"/>
          <w:lang w:val="uk-UA"/>
        </w:rPr>
        <w:t xml:space="preserve">-І; Річковий порт - </w:t>
      </w:r>
      <w:proofErr w:type="spellStart"/>
      <w:r>
        <w:rPr>
          <w:sz w:val="28"/>
          <w:szCs w:val="28"/>
          <w:lang w:val="uk-UA"/>
        </w:rPr>
        <w:t>С.Андріївка</w:t>
      </w:r>
      <w:proofErr w:type="spellEnd"/>
      <w:r>
        <w:rPr>
          <w:sz w:val="28"/>
          <w:szCs w:val="28"/>
          <w:lang w:val="uk-UA"/>
        </w:rPr>
        <w:t xml:space="preserve">; Річковий порт – Далекі дачі. </w:t>
      </w:r>
    </w:p>
    <w:p w:rsidR="006779E4" w:rsidRDefault="006779E4" w:rsidP="006779E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779E4" w:rsidRDefault="006779E4" w:rsidP="006779E4">
      <w:pPr>
        <w:rPr>
          <w:sz w:val="28"/>
          <w:szCs w:val="28"/>
          <w:lang w:val="uk-UA" w:eastAsia="uk-UA"/>
        </w:rPr>
      </w:pPr>
    </w:p>
    <w:p w:rsidR="006779E4" w:rsidRDefault="006779E4" w:rsidP="006779E4">
      <w:pPr>
        <w:rPr>
          <w:sz w:val="28"/>
          <w:szCs w:val="28"/>
          <w:lang w:val="uk-UA" w:eastAsia="uk-UA"/>
        </w:rPr>
      </w:pPr>
    </w:p>
    <w:p w:rsidR="006779E4" w:rsidRDefault="006779E4" w:rsidP="006779E4">
      <w:pPr>
        <w:spacing w:line="26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з питань</w:t>
      </w:r>
    </w:p>
    <w:p w:rsidR="006779E4" w:rsidRDefault="006779E4" w:rsidP="006779E4">
      <w:pPr>
        <w:spacing w:line="26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транспортного забезпечення </w:t>
      </w:r>
    </w:p>
    <w:p w:rsidR="006779E4" w:rsidRDefault="006779E4" w:rsidP="006779E4">
      <w:pPr>
        <w:spacing w:line="26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зв’язку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О.О. Власюк</w:t>
      </w:r>
    </w:p>
    <w:p w:rsidR="006779E4" w:rsidRDefault="006779E4" w:rsidP="006779E4">
      <w:pPr>
        <w:rPr>
          <w:lang w:val="uk-UA"/>
        </w:rPr>
      </w:pPr>
    </w:p>
    <w:p w:rsidR="00551247" w:rsidRPr="006779E4" w:rsidRDefault="00551247">
      <w:pPr>
        <w:rPr>
          <w:lang w:val="uk-UA"/>
        </w:rPr>
      </w:pPr>
      <w:bookmarkStart w:id="0" w:name="_GoBack"/>
      <w:bookmarkEnd w:id="0"/>
    </w:p>
    <w:sectPr w:rsidR="00551247" w:rsidRPr="006779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D2"/>
    <w:rsid w:val="00551247"/>
    <w:rsid w:val="005531D2"/>
    <w:rsid w:val="0067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D6752-E7FC-49B0-9EFF-3732FE72D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779E4"/>
    <w:pPr>
      <w:keepNext/>
      <w:overflowPunct w:val="0"/>
      <w:autoSpaceDE w:val="0"/>
      <w:autoSpaceDN w:val="0"/>
      <w:adjustRightInd w:val="0"/>
      <w:spacing w:line="220" w:lineRule="exact"/>
      <w:jc w:val="center"/>
      <w:outlineLvl w:val="0"/>
    </w:pPr>
    <w:rPr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9E4"/>
    <w:rPr>
      <w:rFonts w:ascii="Times New Roman" w:eastAsia="Times New Roman" w:hAnsi="Times New Roman" w:cs="Times New Roman"/>
      <w:b/>
      <w:sz w:val="18"/>
      <w:szCs w:val="20"/>
      <w:lang w:val="ru-RU" w:eastAsia="ru-RU"/>
    </w:rPr>
  </w:style>
  <w:style w:type="paragraph" w:customStyle="1" w:styleId="a3">
    <w:name w:val="Приамбула"/>
    <w:basedOn w:val="a"/>
    <w:autoRedefine/>
    <w:rsid w:val="006779E4"/>
    <w:pPr>
      <w:spacing w:line="340" w:lineRule="exact"/>
      <w:ind w:firstLine="720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3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1033</Words>
  <Characters>589</Characters>
  <Application>Microsoft Office Word</Application>
  <DocSecurity>0</DocSecurity>
  <Lines>4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2020-10-22T13:13:00Z</dcterms:created>
  <dcterms:modified xsi:type="dcterms:W3CDTF">2020-10-22T13:13:00Z</dcterms:modified>
</cp:coreProperties>
</file>